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VHB NRW alt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Prüfung der Vordrucke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